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730A7" w14:textId="6788D0FE" w:rsidR="008A3374" w:rsidRPr="001B69B4" w:rsidRDefault="00122050" w:rsidP="001B69B4">
      <w:pPr>
        <w:pStyle w:val="Heading2"/>
        <w:pBdr>
          <w:bottom w:val="single" w:sz="24" w:space="1" w:color="auto"/>
        </w:pBdr>
        <w:jc w:val="center"/>
        <w:rPr>
          <w:szCs w:val="40"/>
        </w:rPr>
      </w:pPr>
      <w:r w:rsidRPr="00437281">
        <w:rPr>
          <w:szCs w:val="40"/>
        </w:rPr>
        <w:t xml:space="preserve">Lifelong </w:t>
      </w:r>
      <w:r w:rsidR="00AB35D1" w:rsidRPr="00437281">
        <w:rPr>
          <w:szCs w:val="40"/>
        </w:rPr>
        <w:t>Faith Formation</w:t>
      </w:r>
      <w:r w:rsidRPr="00437281">
        <w:rPr>
          <w:szCs w:val="40"/>
        </w:rPr>
        <w:t xml:space="preserve"> </w:t>
      </w:r>
      <w:r w:rsidR="008A3374">
        <w:rPr>
          <w:szCs w:val="40"/>
        </w:rPr>
        <w:t>Profile</w:t>
      </w:r>
    </w:p>
    <w:p w14:paraId="550239CE" w14:textId="77777777" w:rsidR="008A3374" w:rsidRPr="00E57AED" w:rsidRDefault="008A3374" w:rsidP="00962628"/>
    <w:tbl>
      <w:tblPr>
        <w:tblStyle w:val="TableGrid"/>
        <w:tblW w:w="144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390"/>
        <w:gridCol w:w="3150"/>
        <w:gridCol w:w="2340"/>
        <w:gridCol w:w="2520"/>
      </w:tblGrid>
      <w:tr w:rsidR="004168D2" w:rsidRPr="003827CE" w14:paraId="45C59017" w14:textId="26F8F5B7" w:rsidTr="001B69B4">
        <w:tc>
          <w:tcPr>
            <w:tcW w:w="6390" w:type="dxa"/>
          </w:tcPr>
          <w:p w14:paraId="1614A993" w14:textId="54E2D542" w:rsidR="008A3374" w:rsidRPr="00EC55E0" w:rsidRDefault="008A3374" w:rsidP="00962628">
            <w:pPr>
              <w:pStyle w:val="Heading4"/>
              <w:jc w:val="center"/>
              <w:outlineLvl w:val="3"/>
            </w:pPr>
            <w:r>
              <w:t>Eight Faith Forming Processes</w:t>
            </w:r>
          </w:p>
        </w:tc>
        <w:tc>
          <w:tcPr>
            <w:tcW w:w="3150" w:type="dxa"/>
          </w:tcPr>
          <w:p w14:paraId="31BA3C80" w14:textId="5F44727E" w:rsidR="008A3374" w:rsidRPr="00290FA3" w:rsidRDefault="008A3374" w:rsidP="00962628">
            <w:pPr>
              <w:pStyle w:val="Heading4"/>
              <w:jc w:val="center"/>
              <w:outlineLvl w:val="3"/>
            </w:pPr>
            <w:r>
              <w:t>Age Group</w:t>
            </w:r>
          </w:p>
        </w:tc>
        <w:tc>
          <w:tcPr>
            <w:tcW w:w="2340" w:type="dxa"/>
          </w:tcPr>
          <w:p w14:paraId="0571B3C5" w14:textId="0E0DA9A4" w:rsidR="008A3374" w:rsidRPr="003827CE" w:rsidRDefault="008A3374" w:rsidP="00962628">
            <w:pPr>
              <w:pStyle w:val="Heading4"/>
              <w:jc w:val="center"/>
              <w:outlineLvl w:val="3"/>
            </w:pPr>
            <w:r>
              <w:t>Family Connection</w:t>
            </w:r>
            <w:r w:rsidR="004168D2">
              <w:t>s</w:t>
            </w:r>
          </w:p>
        </w:tc>
        <w:tc>
          <w:tcPr>
            <w:tcW w:w="2520" w:type="dxa"/>
          </w:tcPr>
          <w:p w14:paraId="2BB6AAA5" w14:textId="3D31B918" w:rsidR="008A3374" w:rsidRDefault="008A3374" w:rsidP="00962628">
            <w:pPr>
              <w:pStyle w:val="Heading4"/>
              <w:jc w:val="center"/>
              <w:outlineLvl w:val="3"/>
            </w:pPr>
            <w:r>
              <w:t>Intergenerational Connection</w:t>
            </w:r>
            <w:r w:rsidR="004168D2">
              <w:t>s</w:t>
            </w:r>
          </w:p>
        </w:tc>
      </w:tr>
      <w:tr w:rsidR="004168D2" w:rsidRPr="003827CE" w14:paraId="09C05AB3" w14:textId="216729C5" w:rsidTr="001B69B4">
        <w:tc>
          <w:tcPr>
            <w:tcW w:w="6390" w:type="dxa"/>
          </w:tcPr>
          <w:p w14:paraId="3B4FA32C" w14:textId="77777777" w:rsidR="008A3374" w:rsidRDefault="008A3374" w:rsidP="00962628">
            <w:r w:rsidRPr="00D60833">
              <w:rPr>
                <w:b/>
              </w:rPr>
              <w:t>Caring relationships</w:t>
            </w:r>
            <w:r w:rsidRPr="00D60833">
              <w:t xml:space="preserve">: intergenerational and peer relationships, supportive communities </w:t>
            </w:r>
          </w:p>
          <w:p w14:paraId="4735AC61" w14:textId="76C3F3AF" w:rsidR="00962628" w:rsidRPr="00D60833" w:rsidRDefault="00962628" w:rsidP="00962628"/>
        </w:tc>
        <w:tc>
          <w:tcPr>
            <w:tcW w:w="3150" w:type="dxa"/>
          </w:tcPr>
          <w:p w14:paraId="6C2DCA55" w14:textId="77777777" w:rsidR="008A3374" w:rsidRDefault="008A3374" w:rsidP="00962628"/>
          <w:p w14:paraId="7122DFE6" w14:textId="77777777" w:rsidR="00962628" w:rsidRPr="00D60833" w:rsidRDefault="00962628" w:rsidP="00962628"/>
        </w:tc>
        <w:tc>
          <w:tcPr>
            <w:tcW w:w="2340" w:type="dxa"/>
          </w:tcPr>
          <w:p w14:paraId="61F47283" w14:textId="77777777" w:rsidR="008A3374" w:rsidRPr="00D60833" w:rsidRDefault="008A3374" w:rsidP="00962628"/>
        </w:tc>
        <w:tc>
          <w:tcPr>
            <w:tcW w:w="2520" w:type="dxa"/>
          </w:tcPr>
          <w:p w14:paraId="0E20BBE3" w14:textId="77777777" w:rsidR="008A3374" w:rsidRPr="00D60833" w:rsidRDefault="008A3374" w:rsidP="00962628"/>
        </w:tc>
      </w:tr>
      <w:tr w:rsidR="004168D2" w:rsidRPr="003827CE" w14:paraId="6F9637CA" w14:textId="39EE28D9" w:rsidTr="001B69B4">
        <w:tc>
          <w:tcPr>
            <w:tcW w:w="6390" w:type="dxa"/>
          </w:tcPr>
          <w:p w14:paraId="7933A29A" w14:textId="77777777" w:rsidR="008A3374" w:rsidRDefault="008A3374" w:rsidP="00962628">
            <w:r w:rsidRPr="00D60833">
              <w:rPr>
                <w:b/>
              </w:rPr>
              <w:t>Celebrating the liturgical seasons</w:t>
            </w:r>
            <w:r w:rsidRPr="00D60833">
              <w:t xml:space="preserve">: feasts and seasons of the church year </w:t>
            </w:r>
          </w:p>
          <w:p w14:paraId="33642A45" w14:textId="77777777" w:rsidR="00962628" w:rsidRPr="00D60833" w:rsidRDefault="00962628" w:rsidP="00962628"/>
        </w:tc>
        <w:tc>
          <w:tcPr>
            <w:tcW w:w="3150" w:type="dxa"/>
          </w:tcPr>
          <w:p w14:paraId="24B6571C" w14:textId="77777777" w:rsidR="008A3374" w:rsidRPr="00D60833" w:rsidRDefault="008A3374" w:rsidP="00962628"/>
        </w:tc>
        <w:tc>
          <w:tcPr>
            <w:tcW w:w="2340" w:type="dxa"/>
          </w:tcPr>
          <w:p w14:paraId="02388FF0" w14:textId="77777777" w:rsidR="008A3374" w:rsidRPr="00D60833" w:rsidRDefault="008A3374" w:rsidP="00962628"/>
        </w:tc>
        <w:tc>
          <w:tcPr>
            <w:tcW w:w="2520" w:type="dxa"/>
          </w:tcPr>
          <w:p w14:paraId="2F940E8E" w14:textId="77777777" w:rsidR="008A3374" w:rsidRPr="00D60833" w:rsidRDefault="008A3374" w:rsidP="00962628"/>
        </w:tc>
      </w:tr>
      <w:tr w:rsidR="004168D2" w:rsidRPr="003827CE" w14:paraId="14C0B70B" w14:textId="5C57DA75" w:rsidTr="001B69B4">
        <w:tc>
          <w:tcPr>
            <w:tcW w:w="6390" w:type="dxa"/>
          </w:tcPr>
          <w:p w14:paraId="4CF1E30F" w14:textId="77777777" w:rsidR="008A3374" w:rsidRDefault="008A3374" w:rsidP="00962628">
            <w:r w:rsidRPr="00D60833">
              <w:rPr>
                <w:b/>
              </w:rPr>
              <w:t>Celebrating rituals and milestones</w:t>
            </w:r>
            <w:r w:rsidRPr="00D60833">
              <w:t xml:space="preserve">: celebrating rituals, sacraments, and milestones at significant moments in one’s life journey and faith journey </w:t>
            </w:r>
          </w:p>
          <w:p w14:paraId="70E7442E" w14:textId="77777777" w:rsidR="00962628" w:rsidRPr="00D60833" w:rsidRDefault="00962628" w:rsidP="00962628">
            <w:pPr>
              <w:rPr>
                <w:rFonts w:eastAsia="+mn-ea"/>
              </w:rPr>
            </w:pPr>
          </w:p>
        </w:tc>
        <w:tc>
          <w:tcPr>
            <w:tcW w:w="3150" w:type="dxa"/>
          </w:tcPr>
          <w:p w14:paraId="732F8607" w14:textId="77777777" w:rsidR="008A3374" w:rsidRPr="00D60833" w:rsidRDefault="008A3374" w:rsidP="00962628"/>
        </w:tc>
        <w:tc>
          <w:tcPr>
            <w:tcW w:w="2340" w:type="dxa"/>
          </w:tcPr>
          <w:p w14:paraId="0135BB59" w14:textId="77777777" w:rsidR="008A3374" w:rsidRPr="00D60833" w:rsidRDefault="008A3374" w:rsidP="00962628"/>
        </w:tc>
        <w:tc>
          <w:tcPr>
            <w:tcW w:w="2520" w:type="dxa"/>
          </w:tcPr>
          <w:p w14:paraId="1F71CB24" w14:textId="77777777" w:rsidR="008A3374" w:rsidRPr="00D60833" w:rsidRDefault="008A3374" w:rsidP="00962628"/>
        </w:tc>
      </w:tr>
      <w:tr w:rsidR="004168D2" w:rsidRPr="003827CE" w14:paraId="036ABD68" w14:textId="4EEB1346" w:rsidTr="001B69B4">
        <w:tc>
          <w:tcPr>
            <w:tcW w:w="6390" w:type="dxa"/>
          </w:tcPr>
          <w:p w14:paraId="08423EC4" w14:textId="77777777" w:rsidR="008A3374" w:rsidRDefault="008A3374" w:rsidP="00962628">
            <w:r w:rsidRPr="00D60833">
              <w:rPr>
                <w:b/>
              </w:rPr>
              <w:t>Learning the Christian tradition</w:t>
            </w:r>
            <w:r w:rsidRPr="00D60833">
              <w:t>: learning the content of the tradition (Trinity, Jesus, church, beliefs, morality and ethics), reflecting upon that content, integrating it into one’s faith life, applying it to life today, and living its meaning in the world</w:t>
            </w:r>
          </w:p>
          <w:p w14:paraId="54B0E56A" w14:textId="77777777" w:rsidR="00962628" w:rsidRPr="00D60833" w:rsidRDefault="00962628" w:rsidP="00962628"/>
        </w:tc>
        <w:tc>
          <w:tcPr>
            <w:tcW w:w="3150" w:type="dxa"/>
          </w:tcPr>
          <w:p w14:paraId="215DFA29" w14:textId="77777777" w:rsidR="008A3374" w:rsidRPr="00D60833" w:rsidRDefault="008A3374" w:rsidP="00962628"/>
        </w:tc>
        <w:tc>
          <w:tcPr>
            <w:tcW w:w="2340" w:type="dxa"/>
          </w:tcPr>
          <w:p w14:paraId="2D52CAE4" w14:textId="77777777" w:rsidR="008A3374" w:rsidRPr="00D60833" w:rsidRDefault="008A3374" w:rsidP="00962628"/>
        </w:tc>
        <w:tc>
          <w:tcPr>
            <w:tcW w:w="2520" w:type="dxa"/>
          </w:tcPr>
          <w:p w14:paraId="4A31BA7B" w14:textId="77777777" w:rsidR="008A3374" w:rsidRPr="00D60833" w:rsidRDefault="008A3374" w:rsidP="00962628"/>
        </w:tc>
      </w:tr>
      <w:tr w:rsidR="004168D2" w:rsidRPr="003827CE" w14:paraId="441AEBDA" w14:textId="1B3141F0" w:rsidTr="001B69B4">
        <w:tc>
          <w:tcPr>
            <w:tcW w:w="6390" w:type="dxa"/>
          </w:tcPr>
          <w:p w14:paraId="706E9E5F" w14:textId="77777777" w:rsidR="008A3374" w:rsidRDefault="008A3374" w:rsidP="00962628">
            <w:r w:rsidRPr="00D60833">
              <w:rPr>
                <w:b/>
              </w:rPr>
              <w:t>Praying, devotions, and spiritual formation</w:t>
            </w:r>
            <w:r w:rsidRPr="00D60833">
              <w:t>: personal and communal prayer; being formed by the spiritual disciplines</w:t>
            </w:r>
          </w:p>
          <w:p w14:paraId="30F0E05A" w14:textId="77777777" w:rsidR="00962628" w:rsidRPr="00D60833" w:rsidRDefault="00962628" w:rsidP="00962628"/>
        </w:tc>
        <w:tc>
          <w:tcPr>
            <w:tcW w:w="3150" w:type="dxa"/>
          </w:tcPr>
          <w:p w14:paraId="23DB9E8F" w14:textId="77777777" w:rsidR="008A3374" w:rsidRPr="00D60833" w:rsidRDefault="008A3374" w:rsidP="00962628"/>
        </w:tc>
        <w:tc>
          <w:tcPr>
            <w:tcW w:w="2340" w:type="dxa"/>
          </w:tcPr>
          <w:p w14:paraId="3B5EA0D4" w14:textId="77777777" w:rsidR="008A3374" w:rsidRPr="00D60833" w:rsidRDefault="008A3374" w:rsidP="00962628"/>
        </w:tc>
        <w:tc>
          <w:tcPr>
            <w:tcW w:w="2520" w:type="dxa"/>
          </w:tcPr>
          <w:p w14:paraId="5620E8A5" w14:textId="77777777" w:rsidR="008A3374" w:rsidRPr="00D60833" w:rsidRDefault="008A3374" w:rsidP="00962628"/>
        </w:tc>
      </w:tr>
      <w:tr w:rsidR="001078B5" w:rsidRPr="003827CE" w14:paraId="482798F1" w14:textId="77777777" w:rsidTr="008B2337">
        <w:tc>
          <w:tcPr>
            <w:tcW w:w="6390" w:type="dxa"/>
          </w:tcPr>
          <w:p w14:paraId="7732BE8B" w14:textId="6258477E" w:rsidR="001078B5" w:rsidRDefault="001078B5" w:rsidP="008B2337">
            <w:r w:rsidRPr="00D60833">
              <w:rPr>
                <w:b/>
              </w:rPr>
              <w:t xml:space="preserve">Reading </w:t>
            </w:r>
            <w:r w:rsidR="000E392A">
              <w:rPr>
                <w:b/>
              </w:rPr>
              <w:t xml:space="preserve">and Studying </w:t>
            </w:r>
            <w:bookmarkStart w:id="0" w:name="_GoBack"/>
            <w:bookmarkEnd w:id="0"/>
            <w:r w:rsidRPr="00D60833">
              <w:rPr>
                <w:b/>
              </w:rPr>
              <w:t>the Bible</w:t>
            </w:r>
            <w:r w:rsidRPr="00D60833">
              <w:t>: studying and interpreting the Bible—its message, its meaning, and its application to life today</w:t>
            </w:r>
          </w:p>
          <w:p w14:paraId="70C4C7D0" w14:textId="77777777" w:rsidR="001078B5" w:rsidRPr="00D60833" w:rsidRDefault="001078B5" w:rsidP="008B2337">
            <w:pPr>
              <w:rPr>
                <w:rFonts w:eastAsia="+mn-ea"/>
              </w:rPr>
            </w:pPr>
          </w:p>
        </w:tc>
        <w:tc>
          <w:tcPr>
            <w:tcW w:w="3150" w:type="dxa"/>
          </w:tcPr>
          <w:p w14:paraId="4832775D" w14:textId="77777777" w:rsidR="001078B5" w:rsidRPr="00D60833" w:rsidRDefault="001078B5" w:rsidP="008B2337"/>
        </w:tc>
        <w:tc>
          <w:tcPr>
            <w:tcW w:w="2340" w:type="dxa"/>
          </w:tcPr>
          <w:p w14:paraId="531A0DEA" w14:textId="77777777" w:rsidR="001078B5" w:rsidRPr="00D60833" w:rsidRDefault="001078B5" w:rsidP="008B2337"/>
        </w:tc>
        <w:tc>
          <w:tcPr>
            <w:tcW w:w="2520" w:type="dxa"/>
          </w:tcPr>
          <w:p w14:paraId="2994AFC3" w14:textId="77777777" w:rsidR="001078B5" w:rsidRPr="00D60833" w:rsidRDefault="001078B5" w:rsidP="008B2337"/>
        </w:tc>
      </w:tr>
      <w:tr w:rsidR="004168D2" w:rsidRPr="003827CE" w14:paraId="071088BD" w14:textId="6CC15F05" w:rsidTr="001B69B4">
        <w:tc>
          <w:tcPr>
            <w:tcW w:w="6390" w:type="dxa"/>
          </w:tcPr>
          <w:p w14:paraId="5EBE930D" w14:textId="77777777" w:rsidR="008A3374" w:rsidRDefault="008A3374" w:rsidP="00962628">
            <w:r w:rsidRPr="00D60833">
              <w:rPr>
                <w:b/>
              </w:rPr>
              <w:t>Serving and justice</w:t>
            </w:r>
            <w:r w:rsidRPr="00D60833">
              <w:t>: living the Christian mission in the world—engaging in service to those in need, care for God’s creation, and action and advocacy for justice</w:t>
            </w:r>
          </w:p>
          <w:p w14:paraId="57D6DA25" w14:textId="77777777" w:rsidR="00962628" w:rsidRPr="00D60833" w:rsidRDefault="00962628" w:rsidP="00962628"/>
        </w:tc>
        <w:tc>
          <w:tcPr>
            <w:tcW w:w="3150" w:type="dxa"/>
          </w:tcPr>
          <w:p w14:paraId="687B9003" w14:textId="77777777" w:rsidR="008A3374" w:rsidRPr="00D60833" w:rsidRDefault="008A3374" w:rsidP="00962628"/>
        </w:tc>
        <w:tc>
          <w:tcPr>
            <w:tcW w:w="2340" w:type="dxa"/>
          </w:tcPr>
          <w:p w14:paraId="6750A35F" w14:textId="77777777" w:rsidR="008A3374" w:rsidRPr="00D60833" w:rsidRDefault="008A3374" w:rsidP="00962628"/>
        </w:tc>
        <w:tc>
          <w:tcPr>
            <w:tcW w:w="2520" w:type="dxa"/>
          </w:tcPr>
          <w:p w14:paraId="11C3B6AC" w14:textId="77777777" w:rsidR="008A3374" w:rsidRPr="00D60833" w:rsidRDefault="008A3374" w:rsidP="00962628"/>
        </w:tc>
      </w:tr>
      <w:tr w:rsidR="004168D2" w:rsidRPr="003827CE" w14:paraId="5B8790EA" w14:textId="7EE526C4" w:rsidTr="001B69B4">
        <w:tc>
          <w:tcPr>
            <w:tcW w:w="6390" w:type="dxa"/>
          </w:tcPr>
          <w:p w14:paraId="4A203F9D" w14:textId="77777777" w:rsidR="001B69B4" w:rsidRDefault="008A3374" w:rsidP="00962628">
            <w:r w:rsidRPr="00D60833">
              <w:rPr>
                <w:b/>
              </w:rPr>
              <w:t>Worshipping God with the faith community</w:t>
            </w:r>
            <w:r w:rsidRPr="00D60833">
              <w:t>: experiencing God’s living presence through Scripture, preaching, and Eucharist; and being sent forth on mission</w:t>
            </w:r>
          </w:p>
          <w:p w14:paraId="205A7F5F" w14:textId="25179363" w:rsidR="001B69B4" w:rsidRPr="00D60833" w:rsidRDefault="001B69B4" w:rsidP="00962628"/>
        </w:tc>
        <w:tc>
          <w:tcPr>
            <w:tcW w:w="3150" w:type="dxa"/>
          </w:tcPr>
          <w:p w14:paraId="4AD528A4" w14:textId="77777777" w:rsidR="008A3374" w:rsidRPr="00D60833" w:rsidRDefault="008A3374" w:rsidP="00962628"/>
        </w:tc>
        <w:tc>
          <w:tcPr>
            <w:tcW w:w="2340" w:type="dxa"/>
          </w:tcPr>
          <w:p w14:paraId="6E850034" w14:textId="77777777" w:rsidR="008A3374" w:rsidRPr="00D60833" w:rsidRDefault="008A3374" w:rsidP="00962628"/>
        </w:tc>
        <w:tc>
          <w:tcPr>
            <w:tcW w:w="2520" w:type="dxa"/>
          </w:tcPr>
          <w:p w14:paraId="694EBCD8" w14:textId="77777777" w:rsidR="008A3374" w:rsidRPr="00D60833" w:rsidRDefault="008A3374" w:rsidP="00962628"/>
        </w:tc>
      </w:tr>
    </w:tbl>
    <w:p w14:paraId="7D4D6EC4" w14:textId="77777777" w:rsidR="00870C61" w:rsidRDefault="00870C61" w:rsidP="000E392A">
      <w:pPr>
        <w:rPr>
          <w:sz w:val="12"/>
          <w:szCs w:val="12"/>
        </w:rPr>
      </w:pPr>
    </w:p>
    <w:sectPr w:rsidR="00870C61" w:rsidSect="004B2EE2">
      <w:footerReference w:type="even" r:id="rId8"/>
      <w:footerReference w:type="default" r:id="rId9"/>
      <w:pgSz w:w="15840" w:h="12240" w:orient="landscape"/>
      <w:pgMar w:top="720" w:right="720" w:bottom="720" w:left="72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567AA" w14:textId="77777777" w:rsidR="003F5E9F" w:rsidRDefault="003F5E9F">
      <w:r>
        <w:separator/>
      </w:r>
    </w:p>
  </w:endnote>
  <w:endnote w:type="continuationSeparator" w:id="0">
    <w:p w14:paraId="2AFEB06D" w14:textId="77777777" w:rsidR="003F5E9F" w:rsidRDefault="003F5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ndara">
    <w:panose1 w:val="020E0502030303020204"/>
    <w:charset w:val="00"/>
    <w:family w:val="auto"/>
    <w:pitch w:val="variable"/>
    <w:sig w:usb0="A00002EF" w:usb1="4000A44B"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mn-e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01758" w14:textId="77777777" w:rsidR="003F5E9F" w:rsidRDefault="003F5E9F" w:rsidP="008156F7">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A6C5719" w14:textId="77777777" w:rsidR="003F5E9F" w:rsidRDefault="003F5E9F" w:rsidP="008156F7">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C9689" w14:textId="77777777" w:rsidR="003F5E9F" w:rsidRPr="00154987" w:rsidRDefault="003F5E9F" w:rsidP="008156F7">
    <w:pPr>
      <w:ind w:right="360"/>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F8580" w14:textId="77777777" w:rsidR="003F5E9F" w:rsidRDefault="003F5E9F">
      <w:r>
        <w:separator/>
      </w:r>
    </w:p>
  </w:footnote>
  <w:footnote w:type="continuationSeparator" w:id="0">
    <w:p w14:paraId="46203D99" w14:textId="77777777" w:rsidR="003F5E9F" w:rsidRDefault="003F5E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6430E"/>
    <w:multiLevelType w:val="hybridMultilevel"/>
    <w:tmpl w:val="8AFA1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20164"/>
    <w:multiLevelType w:val="hybridMultilevel"/>
    <w:tmpl w:val="19844A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3B6F38"/>
    <w:multiLevelType w:val="hybridMultilevel"/>
    <w:tmpl w:val="1A662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0E4E17"/>
    <w:multiLevelType w:val="hybridMultilevel"/>
    <w:tmpl w:val="17DA59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7926B5C"/>
    <w:multiLevelType w:val="hybridMultilevel"/>
    <w:tmpl w:val="C7603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7C37F2"/>
    <w:multiLevelType w:val="hybridMultilevel"/>
    <w:tmpl w:val="08286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A15C5D"/>
    <w:multiLevelType w:val="hybridMultilevel"/>
    <w:tmpl w:val="26DE63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0"/>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7CE"/>
    <w:rsid w:val="000173D1"/>
    <w:rsid w:val="00027787"/>
    <w:rsid w:val="00062E3B"/>
    <w:rsid w:val="000835E8"/>
    <w:rsid w:val="000E392A"/>
    <w:rsid w:val="001078B5"/>
    <w:rsid w:val="00122050"/>
    <w:rsid w:val="001237EC"/>
    <w:rsid w:val="001A099A"/>
    <w:rsid w:val="001B20A3"/>
    <w:rsid w:val="001B69B4"/>
    <w:rsid w:val="001D5967"/>
    <w:rsid w:val="00215570"/>
    <w:rsid w:val="00290FA3"/>
    <w:rsid w:val="003827CE"/>
    <w:rsid w:val="00391305"/>
    <w:rsid w:val="003D1D27"/>
    <w:rsid w:val="003F5E9F"/>
    <w:rsid w:val="0040694F"/>
    <w:rsid w:val="004168D2"/>
    <w:rsid w:val="00416936"/>
    <w:rsid w:val="00437281"/>
    <w:rsid w:val="00491E77"/>
    <w:rsid w:val="004B2EE2"/>
    <w:rsid w:val="004B4A1B"/>
    <w:rsid w:val="004C3DCC"/>
    <w:rsid w:val="004C60F4"/>
    <w:rsid w:val="004D51F7"/>
    <w:rsid w:val="005A702F"/>
    <w:rsid w:val="005F6F7B"/>
    <w:rsid w:val="00621BFD"/>
    <w:rsid w:val="00725B1F"/>
    <w:rsid w:val="0074202B"/>
    <w:rsid w:val="00757482"/>
    <w:rsid w:val="008060B1"/>
    <w:rsid w:val="008156F7"/>
    <w:rsid w:val="0084653B"/>
    <w:rsid w:val="00870C61"/>
    <w:rsid w:val="0089122F"/>
    <w:rsid w:val="008A3374"/>
    <w:rsid w:val="008A7975"/>
    <w:rsid w:val="008B6950"/>
    <w:rsid w:val="008F1D50"/>
    <w:rsid w:val="00962628"/>
    <w:rsid w:val="009A594B"/>
    <w:rsid w:val="00AB35D1"/>
    <w:rsid w:val="00B05EEC"/>
    <w:rsid w:val="00C76BB1"/>
    <w:rsid w:val="00CD4CA1"/>
    <w:rsid w:val="00D43672"/>
    <w:rsid w:val="00D60833"/>
    <w:rsid w:val="00DA1C51"/>
    <w:rsid w:val="00DD49D8"/>
    <w:rsid w:val="00DE1831"/>
    <w:rsid w:val="00DE184B"/>
    <w:rsid w:val="00DE2A44"/>
    <w:rsid w:val="00E57AED"/>
    <w:rsid w:val="00EC55E0"/>
    <w:rsid w:val="00EF112C"/>
    <w:rsid w:val="00EF7085"/>
    <w:rsid w:val="00F05D6B"/>
    <w:rsid w:val="00F900CB"/>
    <w:rsid w:val="00F946C5"/>
    <w:rsid w:val="00FD7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6322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374"/>
    <w:rPr>
      <w:rFonts w:asciiTheme="majorHAnsi" w:hAnsiTheme="majorHAnsi"/>
    </w:rPr>
  </w:style>
  <w:style w:type="paragraph" w:styleId="Heading1">
    <w:name w:val="heading 1"/>
    <w:basedOn w:val="Normal"/>
    <w:next w:val="Normal"/>
    <w:link w:val="Heading1Char"/>
    <w:uiPriority w:val="9"/>
    <w:qFormat/>
    <w:rsid w:val="00F946C5"/>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iPriority w:val="9"/>
    <w:unhideWhenUsed/>
    <w:qFormat/>
    <w:rsid w:val="00F946C5"/>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F946C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nhideWhenUsed/>
    <w:qFormat/>
    <w:rsid w:val="00F946C5"/>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3827CE"/>
    <w:pPr>
      <w:outlineLvl w:val="4"/>
    </w:pPr>
    <w:rPr>
      <w:rFonts w:ascii="Trebuchet MS" w:hAnsi="Trebuchet MS"/>
      <w:b/>
    </w:rPr>
  </w:style>
  <w:style w:type="paragraph" w:styleId="Heading6">
    <w:name w:val="heading 6"/>
    <w:basedOn w:val="Normal"/>
    <w:next w:val="Normal"/>
    <w:link w:val="Heading6Char"/>
    <w:uiPriority w:val="9"/>
    <w:semiHidden/>
    <w:unhideWhenUsed/>
    <w:qFormat/>
    <w:rsid w:val="00DA1C51"/>
    <w:pPr>
      <w:keepNext/>
      <w:keepLines/>
      <w:outlineLvl w:val="5"/>
    </w:pPr>
    <w:rPr>
      <w:rFonts w:ascii="Candara" w:eastAsiaTheme="majorEastAsia" w:hAnsi="Candara" w:cstheme="majorBidi"/>
      <w:b/>
      <w:bCs/>
      <w:sz w:val="48"/>
      <w:szCs w:val="48"/>
    </w:rPr>
  </w:style>
  <w:style w:type="paragraph" w:styleId="Heading7">
    <w:name w:val="heading 7"/>
    <w:basedOn w:val="Normal"/>
    <w:next w:val="Normal"/>
    <w:link w:val="Heading7Char"/>
    <w:qFormat/>
    <w:rsid w:val="00DA1C51"/>
    <w:pPr>
      <w:outlineLvl w:val="6"/>
    </w:pPr>
    <w:rPr>
      <w:rFonts w:ascii="Candara" w:eastAsia="Times New Roman" w:hAnsi="Candara"/>
      <w:b/>
      <w:bCs/>
      <w:sz w:val="40"/>
      <w:szCs w:val="56"/>
    </w:rPr>
  </w:style>
  <w:style w:type="paragraph" w:styleId="Heading8">
    <w:name w:val="heading 8"/>
    <w:basedOn w:val="Normal"/>
    <w:next w:val="Normal"/>
    <w:link w:val="Heading8Char"/>
    <w:uiPriority w:val="9"/>
    <w:semiHidden/>
    <w:unhideWhenUsed/>
    <w:qFormat/>
    <w:rsid w:val="00DA1C51"/>
    <w:pPr>
      <w:keepNext/>
      <w:keepLines/>
      <w:outlineLvl w:val="7"/>
    </w:pPr>
    <w:rPr>
      <w:rFonts w:ascii="Candara" w:eastAsiaTheme="majorEastAsia" w:hAnsi="Candara"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6C5"/>
    <w:rPr>
      <w:rFonts w:ascii="Trebuchet MS" w:eastAsiaTheme="majorEastAsia" w:hAnsi="Trebuchet MS" w:cstheme="majorBidi"/>
      <w:b/>
      <w:bCs/>
      <w:sz w:val="48"/>
      <w:szCs w:val="48"/>
    </w:rPr>
  </w:style>
  <w:style w:type="character" w:customStyle="1" w:styleId="Heading2Char">
    <w:name w:val="Heading 2 Char"/>
    <w:basedOn w:val="DefaultParagraphFont"/>
    <w:link w:val="Heading2"/>
    <w:uiPriority w:val="9"/>
    <w:rsid w:val="00F946C5"/>
    <w:rPr>
      <w:rFonts w:ascii="Trebuchet MS" w:eastAsiaTheme="majorEastAsia" w:hAnsi="Trebuchet MS" w:cstheme="majorBidi"/>
      <w:b/>
      <w:bCs/>
      <w:sz w:val="40"/>
      <w:szCs w:val="26"/>
    </w:rPr>
  </w:style>
  <w:style w:type="character" w:customStyle="1" w:styleId="Heading3Char">
    <w:name w:val="Heading 3 Char"/>
    <w:basedOn w:val="DefaultParagraphFont"/>
    <w:link w:val="Heading3"/>
    <w:uiPriority w:val="9"/>
    <w:rsid w:val="00F946C5"/>
    <w:rPr>
      <w:rFonts w:ascii="Trebuchet MS" w:eastAsiaTheme="majorEastAsia" w:hAnsi="Trebuchet MS" w:cstheme="majorBidi"/>
      <w:b/>
      <w:bCs/>
      <w:sz w:val="32"/>
      <w:szCs w:val="32"/>
    </w:rPr>
  </w:style>
  <w:style w:type="character" w:customStyle="1" w:styleId="Heading4Char">
    <w:name w:val="Heading 4 Char"/>
    <w:basedOn w:val="DefaultParagraphFont"/>
    <w:link w:val="Heading4"/>
    <w:rsid w:val="00F946C5"/>
    <w:rPr>
      <w:rFonts w:ascii="Trebuchet MS" w:eastAsiaTheme="majorEastAsia" w:hAnsi="Trebuchet MS" w:cstheme="majorBidi"/>
      <w:b/>
      <w:bCs/>
      <w:sz w:val="28"/>
      <w:szCs w:val="28"/>
    </w:rPr>
  </w:style>
  <w:style w:type="character" w:customStyle="1" w:styleId="Heading5Char">
    <w:name w:val="Heading 5 Char"/>
    <w:basedOn w:val="DefaultParagraphFont"/>
    <w:link w:val="Heading5"/>
    <w:rsid w:val="003827CE"/>
    <w:rPr>
      <w:rFonts w:ascii="Trebuchet MS" w:hAnsi="Trebuchet MS"/>
      <w:b/>
    </w:rPr>
  </w:style>
  <w:style w:type="character" w:customStyle="1" w:styleId="Heading7Char">
    <w:name w:val="Heading 7 Char"/>
    <w:basedOn w:val="DefaultParagraphFont"/>
    <w:link w:val="Heading7"/>
    <w:rsid w:val="00DA1C51"/>
    <w:rPr>
      <w:rFonts w:ascii="Candara" w:eastAsia="Times New Roman" w:hAnsi="Candara"/>
      <w:b/>
      <w:bCs/>
      <w:sz w:val="40"/>
      <w:szCs w:val="56"/>
    </w:rPr>
  </w:style>
  <w:style w:type="character" w:customStyle="1" w:styleId="Heading6Char">
    <w:name w:val="Heading 6 Char"/>
    <w:basedOn w:val="DefaultParagraphFont"/>
    <w:link w:val="Heading6"/>
    <w:uiPriority w:val="9"/>
    <w:semiHidden/>
    <w:rsid w:val="00DA1C51"/>
    <w:rPr>
      <w:rFonts w:ascii="Candara" w:eastAsiaTheme="majorEastAsia" w:hAnsi="Candara" w:cstheme="majorBidi"/>
      <w:b/>
      <w:bCs/>
      <w:sz w:val="48"/>
      <w:szCs w:val="48"/>
    </w:rPr>
  </w:style>
  <w:style w:type="character" w:customStyle="1" w:styleId="Heading8Char">
    <w:name w:val="Heading 8 Char"/>
    <w:basedOn w:val="DefaultParagraphFont"/>
    <w:link w:val="Heading8"/>
    <w:uiPriority w:val="9"/>
    <w:semiHidden/>
    <w:rsid w:val="00DA1C51"/>
    <w:rPr>
      <w:rFonts w:ascii="Candara" w:eastAsiaTheme="majorEastAsia" w:hAnsi="Candara" w:cstheme="majorBidi"/>
      <w:b/>
      <w:bCs/>
      <w:color w:val="000000" w:themeColor="text1"/>
      <w:sz w:val="32"/>
      <w:szCs w:val="32"/>
    </w:rPr>
  </w:style>
  <w:style w:type="table" w:styleId="TableGrid">
    <w:name w:val="Table Grid"/>
    <w:basedOn w:val="TableNormal"/>
    <w:rsid w:val="003827CE"/>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8156F7"/>
  </w:style>
  <w:style w:type="paragraph" w:styleId="ListParagraph">
    <w:name w:val="List Paragraph"/>
    <w:basedOn w:val="Normal"/>
    <w:uiPriority w:val="34"/>
    <w:qFormat/>
    <w:rsid w:val="00DE1831"/>
    <w:pPr>
      <w:ind w:left="720"/>
      <w:contextualSpacing/>
    </w:pPr>
  </w:style>
  <w:style w:type="paragraph" w:styleId="Header">
    <w:name w:val="header"/>
    <w:basedOn w:val="Normal"/>
    <w:link w:val="HeaderChar"/>
    <w:uiPriority w:val="99"/>
    <w:unhideWhenUsed/>
    <w:rsid w:val="00F05D6B"/>
    <w:pPr>
      <w:tabs>
        <w:tab w:val="center" w:pos="4320"/>
        <w:tab w:val="right" w:pos="8640"/>
      </w:tabs>
    </w:pPr>
  </w:style>
  <w:style w:type="character" w:customStyle="1" w:styleId="HeaderChar">
    <w:name w:val="Header Char"/>
    <w:basedOn w:val="DefaultParagraphFont"/>
    <w:link w:val="Header"/>
    <w:uiPriority w:val="99"/>
    <w:rsid w:val="00F05D6B"/>
    <w:rPr>
      <w:rFonts w:ascii="Book Antiqua" w:hAnsi="Book Antiqua"/>
      <w:sz w:val="22"/>
    </w:rPr>
  </w:style>
  <w:style w:type="paragraph" w:styleId="Footer">
    <w:name w:val="footer"/>
    <w:basedOn w:val="Normal"/>
    <w:link w:val="FooterChar"/>
    <w:uiPriority w:val="99"/>
    <w:unhideWhenUsed/>
    <w:rsid w:val="00F05D6B"/>
    <w:pPr>
      <w:tabs>
        <w:tab w:val="center" w:pos="4320"/>
        <w:tab w:val="right" w:pos="8640"/>
      </w:tabs>
    </w:pPr>
  </w:style>
  <w:style w:type="character" w:customStyle="1" w:styleId="FooterChar">
    <w:name w:val="Footer Char"/>
    <w:basedOn w:val="DefaultParagraphFont"/>
    <w:link w:val="Footer"/>
    <w:uiPriority w:val="99"/>
    <w:rsid w:val="00F05D6B"/>
    <w:rPr>
      <w:rFonts w:ascii="Book Antiqua" w:hAnsi="Book Antiqua"/>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374"/>
    <w:rPr>
      <w:rFonts w:asciiTheme="majorHAnsi" w:hAnsiTheme="majorHAnsi"/>
    </w:rPr>
  </w:style>
  <w:style w:type="paragraph" w:styleId="Heading1">
    <w:name w:val="heading 1"/>
    <w:basedOn w:val="Normal"/>
    <w:next w:val="Normal"/>
    <w:link w:val="Heading1Char"/>
    <w:uiPriority w:val="9"/>
    <w:qFormat/>
    <w:rsid w:val="00F946C5"/>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iPriority w:val="9"/>
    <w:unhideWhenUsed/>
    <w:qFormat/>
    <w:rsid w:val="00F946C5"/>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F946C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nhideWhenUsed/>
    <w:qFormat/>
    <w:rsid w:val="00F946C5"/>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3827CE"/>
    <w:pPr>
      <w:outlineLvl w:val="4"/>
    </w:pPr>
    <w:rPr>
      <w:rFonts w:ascii="Trebuchet MS" w:hAnsi="Trebuchet MS"/>
      <w:b/>
    </w:rPr>
  </w:style>
  <w:style w:type="paragraph" w:styleId="Heading6">
    <w:name w:val="heading 6"/>
    <w:basedOn w:val="Normal"/>
    <w:next w:val="Normal"/>
    <w:link w:val="Heading6Char"/>
    <w:uiPriority w:val="9"/>
    <w:semiHidden/>
    <w:unhideWhenUsed/>
    <w:qFormat/>
    <w:rsid w:val="00DA1C51"/>
    <w:pPr>
      <w:keepNext/>
      <w:keepLines/>
      <w:outlineLvl w:val="5"/>
    </w:pPr>
    <w:rPr>
      <w:rFonts w:ascii="Candara" w:eastAsiaTheme="majorEastAsia" w:hAnsi="Candara" w:cstheme="majorBidi"/>
      <w:b/>
      <w:bCs/>
      <w:sz w:val="48"/>
      <w:szCs w:val="48"/>
    </w:rPr>
  </w:style>
  <w:style w:type="paragraph" w:styleId="Heading7">
    <w:name w:val="heading 7"/>
    <w:basedOn w:val="Normal"/>
    <w:next w:val="Normal"/>
    <w:link w:val="Heading7Char"/>
    <w:qFormat/>
    <w:rsid w:val="00DA1C51"/>
    <w:pPr>
      <w:outlineLvl w:val="6"/>
    </w:pPr>
    <w:rPr>
      <w:rFonts w:ascii="Candara" w:eastAsia="Times New Roman" w:hAnsi="Candara"/>
      <w:b/>
      <w:bCs/>
      <w:sz w:val="40"/>
      <w:szCs w:val="56"/>
    </w:rPr>
  </w:style>
  <w:style w:type="paragraph" w:styleId="Heading8">
    <w:name w:val="heading 8"/>
    <w:basedOn w:val="Normal"/>
    <w:next w:val="Normal"/>
    <w:link w:val="Heading8Char"/>
    <w:uiPriority w:val="9"/>
    <w:semiHidden/>
    <w:unhideWhenUsed/>
    <w:qFormat/>
    <w:rsid w:val="00DA1C51"/>
    <w:pPr>
      <w:keepNext/>
      <w:keepLines/>
      <w:outlineLvl w:val="7"/>
    </w:pPr>
    <w:rPr>
      <w:rFonts w:ascii="Candara" w:eastAsiaTheme="majorEastAsia" w:hAnsi="Candara"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6C5"/>
    <w:rPr>
      <w:rFonts w:ascii="Trebuchet MS" w:eastAsiaTheme="majorEastAsia" w:hAnsi="Trebuchet MS" w:cstheme="majorBidi"/>
      <w:b/>
      <w:bCs/>
      <w:sz w:val="48"/>
      <w:szCs w:val="48"/>
    </w:rPr>
  </w:style>
  <w:style w:type="character" w:customStyle="1" w:styleId="Heading2Char">
    <w:name w:val="Heading 2 Char"/>
    <w:basedOn w:val="DefaultParagraphFont"/>
    <w:link w:val="Heading2"/>
    <w:uiPriority w:val="9"/>
    <w:rsid w:val="00F946C5"/>
    <w:rPr>
      <w:rFonts w:ascii="Trebuchet MS" w:eastAsiaTheme="majorEastAsia" w:hAnsi="Trebuchet MS" w:cstheme="majorBidi"/>
      <w:b/>
      <w:bCs/>
      <w:sz w:val="40"/>
      <w:szCs w:val="26"/>
    </w:rPr>
  </w:style>
  <w:style w:type="character" w:customStyle="1" w:styleId="Heading3Char">
    <w:name w:val="Heading 3 Char"/>
    <w:basedOn w:val="DefaultParagraphFont"/>
    <w:link w:val="Heading3"/>
    <w:uiPriority w:val="9"/>
    <w:rsid w:val="00F946C5"/>
    <w:rPr>
      <w:rFonts w:ascii="Trebuchet MS" w:eastAsiaTheme="majorEastAsia" w:hAnsi="Trebuchet MS" w:cstheme="majorBidi"/>
      <w:b/>
      <w:bCs/>
      <w:sz w:val="32"/>
      <w:szCs w:val="32"/>
    </w:rPr>
  </w:style>
  <w:style w:type="character" w:customStyle="1" w:styleId="Heading4Char">
    <w:name w:val="Heading 4 Char"/>
    <w:basedOn w:val="DefaultParagraphFont"/>
    <w:link w:val="Heading4"/>
    <w:rsid w:val="00F946C5"/>
    <w:rPr>
      <w:rFonts w:ascii="Trebuchet MS" w:eastAsiaTheme="majorEastAsia" w:hAnsi="Trebuchet MS" w:cstheme="majorBidi"/>
      <w:b/>
      <w:bCs/>
      <w:sz w:val="28"/>
      <w:szCs w:val="28"/>
    </w:rPr>
  </w:style>
  <w:style w:type="character" w:customStyle="1" w:styleId="Heading5Char">
    <w:name w:val="Heading 5 Char"/>
    <w:basedOn w:val="DefaultParagraphFont"/>
    <w:link w:val="Heading5"/>
    <w:rsid w:val="003827CE"/>
    <w:rPr>
      <w:rFonts w:ascii="Trebuchet MS" w:hAnsi="Trebuchet MS"/>
      <w:b/>
    </w:rPr>
  </w:style>
  <w:style w:type="character" w:customStyle="1" w:styleId="Heading7Char">
    <w:name w:val="Heading 7 Char"/>
    <w:basedOn w:val="DefaultParagraphFont"/>
    <w:link w:val="Heading7"/>
    <w:rsid w:val="00DA1C51"/>
    <w:rPr>
      <w:rFonts w:ascii="Candara" w:eastAsia="Times New Roman" w:hAnsi="Candara"/>
      <w:b/>
      <w:bCs/>
      <w:sz w:val="40"/>
      <w:szCs w:val="56"/>
    </w:rPr>
  </w:style>
  <w:style w:type="character" w:customStyle="1" w:styleId="Heading6Char">
    <w:name w:val="Heading 6 Char"/>
    <w:basedOn w:val="DefaultParagraphFont"/>
    <w:link w:val="Heading6"/>
    <w:uiPriority w:val="9"/>
    <w:semiHidden/>
    <w:rsid w:val="00DA1C51"/>
    <w:rPr>
      <w:rFonts w:ascii="Candara" w:eastAsiaTheme="majorEastAsia" w:hAnsi="Candara" w:cstheme="majorBidi"/>
      <w:b/>
      <w:bCs/>
      <w:sz w:val="48"/>
      <w:szCs w:val="48"/>
    </w:rPr>
  </w:style>
  <w:style w:type="character" w:customStyle="1" w:styleId="Heading8Char">
    <w:name w:val="Heading 8 Char"/>
    <w:basedOn w:val="DefaultParagraphFont"/>
    <w:link w:val="Heading8"/>
    <w:uiPriority w:val="9"/>
    <w:semiHidden/>
    <w:rsid w:val="00DA1C51"/>
    <w:rPr>
      <w:rFonts w:ascii="Candara" w:eastAsiaTheme="majorEastAsia" w:hAnsi="Candara" w:cstheme="majorBidi"/>
      <w:b/>
      <w:bCs/>
      <w:color w:val="000000" w:themeColor="text1"/>
      <w:sz w:val="32"/>
      <w:szCs w:val="32"/>
    </w:rPr>
  </w:style>
  <w:style w:type="table" w:styleId="TableGrid">
    <w:name w:val="Table Grid"/>
    <w:basedOn w:val="TableNormal"/>
    <w:rsid w:val="003827CE"/>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8156F7"/>
  </w:style>
  <w:style w:type="paragraph" w:styleId="ListParagraph">
    <w:name w:val="List Paragraph"/>
    <w:basedOn w:val="Normal"/>
    <w:uiPriority w:val="34"/>
    <w:qFormat/>
    <w:rsid w:val="00DE1831"/>
    <w:pPr>
      <w:ind w:left="720"/>
      <w:contextualSpacing/>
    </w:pPr>
  </w:style>
  <w:style w:type="paragraph" w:styleId="Header">
    <w:name w:val="header"/>
    <w:basedOn w:val="Normal"/>
    <w:link w:val="HeaderChar"/>
    <w:uiPriority w:val="99"/>
    <w:unhideWhenUsed/>
    <w:rsid w:val="00F05D6B"/>
    <w:pPr>
      <w:tabs>
        <w:tab w:val="center" w:pos="4320"/>
        <w:tab w:val="right" w:pos="8640"/>
      </w:tabs>
    </w:pPr>
  </w:style>
  <w:style w:type="character" w:customStyle="1" w:styleId="HeaderChar">
    <w:name w:val="Header Char"/>
    <w:basedOn w:val="DefaultParagraphFont"/>
    <w:link w:val="Header"/>
    <w:uiPriority w:val="99"/>
    <w:rsid w:val="00F05D6B"/>
    <w:rPr>
      <w:rFonts w:ascii="Book Antiqua" w:hAnsi="Book Antiqua"/>
      <w:sz w:val="22"/>
    </w:rPr>
  </w:style>
  <w:style w:type="paragraph" w:styleId="Footer">
    <w:name w:val="footer"/>
    <w:basedOn w:val="Normal"/>
    <w:link w:val="FooterChar"/>
    <w:uiPriority w:val="99"/>
    <w:unhideWhenUsed/>
    <w:rsid w:val="00F05D6B"/>
    <w:pPr>
      <w:tabs>
        <w:tab w:val="center" w:pos="4320"/>
        <w:tab w:val="right" w:pos="8640"/>
      </w:tabs>
    </w:pPr>
  </w:style>
  <w:style w:type="character" w:customStyle="1" w:styleId="FooterChar">
    <w:name w:val="Footer Char"/>
    <w:basedOn w:val="DefaultParagraphFont"/>
    <w:link w:val="Footer"/>
    <w:uiPriority w:val="99"/>
    <w:rsid w:val="00F05D6B"/>
    <w:rPr>
      <w:rFonts w:ascii="Book Antiqua" w:hAnsi="Book Antiqu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1104</Characters>
  <Application>Microsoft Macintosh Word</Application>
  <DocSecurity>0</DocSecurity>
  <Lines>9</Lines>
  <Paragraphs>2</Paragraphs>
  <ScaleCrop>false</ScaleCrop>
  <Company>Lifelong Faith</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3</cp:revision>
  <cp:lastPrinted>2015-05-28T11:05:00Z</cp:lastPrinted>
  <dcterms:created xsi:type="dcterms:W3CDTF">2017-01-15T13:46:00Z</dcterms:created>
  <dcterms:modified xsi:type="dcterms:W3CDTF">2017-01-15T13:46:00Z</dcterms:modified>
</cp:coreProperties>
</file>